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50B6" w14:textId="10DFE796" w:rsidR="00DD4F99" w:rsidRPr="000908F4" w:rsidRDefault="00DD4F99" w:rsidP="00DD4F99">
      <w:pPr>
        <w:jc w:val="right"/>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令和２</w:t>
      </w:r>
      <w:r w:rsidR="00ED7346">
        <w:rPr>
          <w:rFonts w:ascii="ＭＳ ゴシック" w:eastAsia="ＭＳ ゴシック" w:hAnsi="ＭＳ ゴシック" w:hint="eastAsia"/>
          <w:sz w:val="24"/>
          <w:szCs w:val="24"/>
        </w:rPr>
        <w:t>年</w:t>
      </w:r>
      <w:r w:rsidR="00B8652A">
        <w:rPr>
          <w:rFonts w:ascii="ＭＳ ゴシック" w:eastAsia="ＭＳ ゴシック" w:hAnsi="ＭＳ ゴシック" w:hint="eastAsia"/>
          <w:sz w:val="24"/>
          <w:szCs w:val="24"/>
        </w:rPr>
        <w:t>７</w:t>
      </w:r>
      <w:r w:rsidRPr="000908F4">
        <w:rPr>
          <w:rFonts w:ascii="ＭＳ ゴシック" w:eastAsia="ＭＳ ゴシック" w:hAnsi="ＭＳ ゴシック" w:hint="eastAsia"/>
          <w:sz w:val="24"/>
          <w:szCs w:val="24"/>
        </w:rPr>
        <w:t>月</w:t>
      </w:r>
      <w:r w:rsidR="00BC6F4D">
        <w:rPr>
          <w:rFonts w:ascii="ＭＳ ゴシック" w:eastAsia="ＭＳ ゴシック" w:hAnsi="ＭＳ ゴシック" w:hint="eastAsia"/>
          <w:sz w:val="24"/>
          <w:szCs w:val="24"/>
        </w:rPr>
        <w:t>２２</w:t>
      </w:r>
      <w:r w:rsidRPr="000908F4">
        <w:rPr>
          <w:rFonts w:ascii="ＭＳ ゴシック" w:eastAsia="ＭＳ ゴシック" w:hAnsi="ＭＳ ゴシック" w:hint="eastAsia"/>
          <w:sz w:val="24"/>
          <w:szCs w:val="24"/>
        </w:rPr>
        <w:t>日</w:t>
      </w:r>
    </w:p>
    <w:p w14:paraId="2B3427F1" w14:textId="77777777" w:rsidR="00DD4F99" w:rsidRDefault="00DD4F99" w:rsidP="00DD4F99">
      <w:pPr>
        <w:jc w:val="left"/>
        <w:rPr>
          <w:rFonts w:ascii="ＭＳ ゴシック" w:eastAsia="ＭＳ ゴシック" w:hAnsi="ＭＳ ゴシック"/>
        </w:rPr>
      </w:pPr>
    </w:p>
    <w:p w14:paraId="0AED0984" w14:textId="46EAFC14" w:rsidR="00DD4F99" w:rsidRPr="000908F4" w:rsidRDefault="00DD4F99" w:rsidP="00DD4F9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持続化補助金＜一般</w:t>
      </w:r>
      <w:r w:rsidR="003F0661">
        <w:rPr>
          <w:rFonts w:ascii="ＭＳ ゴシック" w:eastAsia="ＭＳ ゴシック" w:hAnsi="ＭＳ ゴシック" w:hint="eastAsia"/>
          <w:sz w:val="24"/>
          <w:szCs w:val="24"/>
        </w:rPr>
        <w:t>型</w:t>
      </w:r>
      <w:r w:rsidR="008D17A0">
        <w:rPr>
          <w:rFonts w:ascii="ＭＳ ゴシック" w:eastAsia="ＭＳ ゴシック" w:hAnsi="ＭＳ ゴシック" w:hint="eastAsia"/>
          <w:sz w:val="24"/>
          <w:szCs w:val="24"/>
        </w:rPr>
        <w:t>・コロナ特別対応</w:t>
      </w:r>
      <w:r w:rsidR="007F73C4">
        <w:rPr>
          <w:rFonts w:ascii="ＭＳ ゴシック" w:eastAsia="ＭＳ ゴシック" w:hAnsi="ＭＳ ゴシック" w:hint="eastAsia"/>
          <w:sz w:val="24"/>
          <w:szCs w:val="24"/>
        </w:rPr>
        <w:t>型</w:t>
      </w:r>
      <w:r>
        <w:rPr>
          <w:rFonts w:ascii="ＭＳ ゴシック" w:eastAsia="ＭＳ ゴシック" w:hAnsi="ＭＳ ゴシック" w:hint="eastAsia"/>
          <w:sz w:val="24"/>
          <w:szCs w:val="24"/>
        </w:rPr>
        <w:t>＞採択者</w:t>
      </w:r>
      <w:r w:rsidRPr="000908F4">
        <w:rPr>
          <w:rFonts w:ascii="ＭＳ ゴシック" w:eastAsia="ＭＳ ゴシック" w:hAnsi="ＭＳ ゴシック" w:hint="eastAsia"/>
          <w:sz w:val="24"/>
          <w:szCs w:val="24"/>
        </w:rPr>
        <w:t>各位</w:t>
      </w:r>
    </w:p>
    <w:p w14:paraId="4292D2F0" w14:textId="200B28C0" w:rsidR="00DD4F99" w:rsidRPr="008D17A0" w:rsidRDefault="00DD4F99" w:rsidP="00DD4F99">
      <w:pPr>
        <w:jc w:val="center"/>
        <w:rPr>
          <w:rFonts w:ascii="ＭＳ ゴシック" w:eastAsia="ＭＳ ゴシック" w:hAnsi="ＭＳ ゴシック"/>
          <w:sz w:val="24"/>
          <w:szCs w:val="24"/>
        </w:rPr>
      </w:pPr>
    </w:p>
    <w:p w14:paraId="15B30DB1" w14:textId="54994E3D" w:rsidR="00DD4F99" w:rsidRPr="000908F4" w:rsidRDefault="00DD4F99" w:rsidP="00ED7346">
      <w:pPr>
        <w:wordWrap w:val="0"/>
        <w:jc w:val="right"/>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 xml:space="preserve">　　　　　　　　　全国商工会連合会</w:t>
      </w:r>
    </w:p>
    <w:p w14:paraId="1121043D" w14:textId="77777777" w:rsidR="00DD4F99" w:rsidRPr="000908F4" w:rsidRDefault="00DD4F99" w:rsidP="00DD4F99">
      <w:pPr>
        <w:jc w:val="center"/>
        <w:rPr>
          <w:rFonts w:ascii="ＭＳ ゴシック" w:eastAsia="ＭＳ ゴシック" w:hAnsi="ＭＳ ゴシック"/>
          <w:sz w:val="24"/>
          <w:szCs w:val="24"/>
        </w:rPr>
      </w:pPr>
    </w:p>
    <w:p w14:paraId="3AAC4FD5" w14:textId="77777777" w:rsidR="00DD4F99" w:rsidRPr="000908F4" w:rsidRDefault="00DD4F99" w:rsidP="00DD4F99">
      <w:pPr>
        <w:jc w:val="cente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新型コロナウイルス感染防止対策に対する新たな支援のご案内</w:t>
      </w:r>
    </w:p>
    <w:p w14:paraId="7F7F76A4" w14:textId="781A7854" w:rsidR="00DD4F99" w:rsidRPr="000908F4" w:rsidRDefault="00DD4F99" w:rsidP="00DD4F99">
      <w:pPr>
        <w:jc w:val="cente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「事業再開支援パッケージ」による定額補助</w:t>
      </w:r>
      <w:r w:rsidRPr="008D5220">
        <w:rPr>
          <w:rFonts w:ascii="ＭＳ ゴシック" w:eastAsia="ＭＳ ゴシック" w:hAnsi="ＭＳ ゴシック" w:hint="eastAsia"/>
          <w:sz w:val="24"/>
          <w:szCs w:val="24"/>
        </w:rPr>
        <w:t>（</w:t>
      </w:r>
      <w:r w:rsidR="00AC125C" w:rsidRPr="008D5220">
        <w:rPr>
          <w:rFonts w:ascii="ＭＳ ゴシック" w:eastAsia="ＭＳ ゴシック" w:hAnsi="ＭＳ ゴシック" w:hint="eastAsia"/>
          <w:sz w:val="24"/>
          <w:szCs w:val="24"/>
        </w:rPr>
        <w:t>事業再開枠</w:t>
      </w:r>
      <w:r w:rsidRPr="008D5220">
        <w:rPr>
          <w:rFonts w:ascii="ＭＳ ゴシック" w:eastAsia="ＭＳ ゴシック" w:hAnsi="ＭＳ ゴシック" w:hint="eastAsia"/>
          <w:sz w:val="24"/>
          <w:szCs w:val="24"/>
        </w:rPr>
        <w:t>）</w:t>
      </w:r>
      <w:r w:rsidRPr="000908F4">
        <w:rPr>
          <w:rFonts w:ascii="ＭＳ ゴシック" w:eastAsia="ＭＳ ゴシック" w:hAnsi="ＭＳ ゴシック" w:hint="eastAsia"/>
          <w:sz w:val="24"/>
          <w:szCs w:val="24"/>
        </w:rPr>
        <w:t>の創設について</w:t>
      </w:r>
      <w:bookmarkStart w:id="0" w:name="_GoBack"/>
      <w:bookmarkEnd w:id="0"/>
    </w:p>
    <w:p w14:paraId="57F770BB" w14:textId="77777777" w:rsidR="00DD4F99" w:rsidRPr="000908F4" w:rsidRDefault="00DD4F99" w:rsidP="00DD4F99">
      <w:pPr>
        <w:jc w:val="center"/>
        <w:rPr>
          <w:rFonts w:ascii="ＭＳ ゴシック" w:eastAsia="ＭＳ ゴシック" w:hAnsi="ＭＳ ゴシック"/>
          <w:sz w:val="22"/>
        </w:rPr>
      </w:pPr>
    </w:p>
    <w:p w14:paraId="4AAC9937" w14:textId="77C321F9" w:rsidR="00DD4F99" w:rsidRPr="000908F4" w:rsidRDefault="00DD4F99" w:rsidP="00DD4F99">
      <w:pPr>
        <w:rPr>
          <w:rFonts w:ascii="ＭＳ ゴシック" w:eastAsia="ＭＳ ゴシック" w:hAnsi="ＭＳ ゴシック"/>
          <w:sz w:val="24"/>
          <w:szCs w:val="24"/>
        </w:rPr>
      </w:pPr>
      <w:r w:rsidRPr="000908F4">
        <w:rPr>
          <w:rFonts w:ascii="ＭＳ ゴシック" w:eastAsia="ＭＳ ゴシック" w:hAnsi="ＭＳ ゴシック" w:hint="eastAsia"/>
          <w:sz w:val="22"/>
        </w:rPr>
        <w:t xml:space="preserve">　</w:t>
      </w:r>
      <w:r w:rsidRPr="000908F4">
        <w:rPr>
          <w:rFonts w:ascii="ＭＳ ゴシック" w:eastAsia="ＭＳ ゴシック" w:hAnsi="ＭＳ ゴシック" w:hint="eastAsia"/>
          <w:sz w:val="24"/>
          <w:szCs w:val="24"/>
        </w:rPr>
        <w:t>新型コロナウイルス感染症による緊急事態宣言が多くの都道府県で解除され、小規模事業者の事業再開に向けた取組が本格化しようとしており、事業継続に関する</w:t>
      </w:r>
      <w:r w:rsidRPr="00891781">
        <w:rPr>
          <w:rFonts w:ascii="ＭＳ ゴシック" w:eastAsia="ＭＳ ゴシック" w:hAnsi="ＭＳ ゴシック" w:hint="eastAsia"/>
          <w:sz w:val="24"/>
          <w:szCs w:val="24"/>
          <w:u w:val="single"/>
        </w:rPr>
        <w:t>※１業</w:t>
      </w:r>
      <w:r w:rsidRPr="000908F4">
        <w:rPr>
          <w:rFonts w:ascii="ＭＳ ゴシック" w:eastAsia="ＭＳ ゴシック" w:hAnsi="ＭＳ ゴシック" w:hint="eastAsia"/>
          <w:sz w:val="24"/>
          <w:szCs w:val="24"/>
          <w:u w:val="single"/>
        </w:rPr>
        <w:t>種別ガイドライン</w:t>
      </w:r>
      <w:r w:rsidRPr="000908F4">
        <w:rPr>
          <w:rFonts w:ascii="ＭＳ ゴシック" w:eastAsia="ＭＳ ゴシック" w:hAnsi="ＭＳ ゴシック" w:hint="eastAsia"/>
          <w:sz w:val="24"/>
          <w:szCs w:val="24"/>
        </w:rPr>
        <w:t>の策定が進められております。この度</w:t>
      </w:r>
      <w:r w:rsidR="00C74580">
        <w:rPr>
          <w:rFonts w:ascii="ＭＳ ゴシック" w:eastAsia="ＭＳ ゴシック" w:hAnsi="ＭＳ ゴシック" w:hint="eastAsia"/>
          <w:sz w:val="24"/>
          <w:szCs w:val="24"/>
        </w:rPr>
        <w:t>、</w:t>
      </w:r>
      <w:r w:rsidRPr="000908F4">
        <w:rPr>
          <w:rFonts w:ascii="ＭＳ ゴシック" w:eastAsia="ＭＳ ゴシック" w:hAnsi="ＭＳ ゴシック" w:hint="eastAsia"/>
          <w:sz w:val="24"/>
          <w:szCs w:val="24"/>
        </w:rPr>
        <w:t>業種別ガイドラインに基づいた取組みに係る経費を補助（最大５０万円）する制度を創</w:t>
      </w:r>
      <w:r w:rsidRPr="00BC6F4D">
        <w:rPr>
          <w:rFonts w:ascii="ＭＳ ゴシック" w:eastAsia="ＭＳ ゴシック" w:hAnsi="ＭＳ ゴシック" w:hint="eastAsia"/>
          <w:color w:val="000000" w:themeColor="text1"/>
          <w:sz w:val="24"/>
          <w:szCs w:val="24"/>
        </w:rPr>
        <w:t>設し、</w:t>
      </w:r>
      <w:r w:rsidR="00C74580" w:rsidRPr="00BC6F4D">
        <w:rPr>
          <w:rFonts w:ascii="ＭＳ ゴシック" w:eastAsia="ＭＳ ゴシック" w:hAnsi="ＭＳ ゴシック" w:hint="eastAsia"/>
          <w:color w:val="000000" w:themeColor="text1"/>
          <w:sz w:val="24"/>
          <w:szCs w:val="24"/>
        </w:rPr>
        <w:t>既に</w:t>
      </w:r>
      <w:r w:rsidRPr="000908F4">
        <w:rPr>
          <w:rFonts w:ascii="ＭＳ ゴシック" w:eastAsia="ＭＳ ゴシック" w:hAnsi="ＭＳ ゴシック" w:hint="eastAsia"/>
          <w:sz w:val="24"/>
          <w:szCs w:val="24"/>
        </w:rPr>
        <w:t>交付決定された補助事業者の皆様に追加で申請頂けることとなりましたことお知らせ申し上げます。</w:t>
      </w:r>
    </w:p>
    <w:p w14:paraId="5A7EA04E" w14:textId="77777777" w:rsidR="00DD4F99" w:rsidRDefault="00DD4F99" w:rsidP="00DD4F99">
      <w:pP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 xml:space="preserve">　創設された制度の</w:t>
      </w:r>
      <w:r>
        <w:rPr>
          <w:rFonts w:ascii="ＭＳ ゴシック" w:eastAsia="ＭＳ ゴシック" w:hAnsi="ＭＳ ゴシック" w:hint="eastAsia"/>
          <w:sz w:val="24"/>
          <w:szCs w:val="24"/>
        </w:rPr>
        <w:t>現時点での</w:t>
      </w:r>
      <w:r w:rsidRPr="000908F4">
        <w:rPr>
          <w:rFonts w:ascii="ＭＳ ゴシック" w:eastAsia="ＭＳ ゴシック" w:hAnsi="ＭＳ ゴシック" w:hint="eastAsia"/>
          <w:sz w:val="24"/>
          <w:szCs w:val="24"/>
        </w:rPr>
        <w:t>概要については以下のとおりとなります。</w:t>
      </w:r>
    </w:p>
    <w:p w14:paraId="46D8BB8F" w14:textId="77777777" w:rsidR="00DD4F99" w:rsidRDefault="00DD4F99" w:rsidP="00DD4F99">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※１業種別ガイドラインについては、下記のＵＲＬをご参照ください。</w:t>
      </w:r>
    </w:p>
    <w:p w14:paraId="03A03405" w14:textId="77777777" w:rsidR="00DD4F99" w:rsidRDefault="00DD4F99" w:rsidP="00DD4F9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○内閣官房「業種ごとの感染拡大予防ガイドライン一覧」</w:t>
      </w:r>
    </w:p>
    <w:p w14:paraId="33F859D7" w14:textId="0218DDC3" w:rsidR="00DD4F99" w:rsidRPr="00891781" w:rsidRDefault="00DD4F99" w:rsidP="00DD4F9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hyperlink r:id="rId6" w:history="1">
        <w:r w:rsidRPr="00A337D5">
          <w:rPr>
            <w:rStyle w:val="a9"/>
            <w:rFonts w:ascii="ＭＳ ゴシック" w:eastAsia="ＭＳ ゴシック" w:hAnsi="ＭＳ ゴシック"/>
            <w:sz w:val="20"/>
            <w:szCs w:val="20"/>
          </w:rPr>
          <w:t>https://corona.go.jp/</w:t>
        </w:r>
      </w:hyperlink>
    </w:p>
    <w:p w14:paraId="599B6585" w14:textId="77777777" w:rsidR="00DD4F99" w:rsidRPr="00891781" w:rsidRDefault="00DD4F99" w:rsidP="00DD4F99">
      <w:pPr>
        <w:rPr>
          <w:rFonts w:ascii="ＭＳ ゴシック" w:eastAsia="ＭＳ ゴシック" w:hAnsi="ＭＳ ゴシック"/>
          <w:sz w:val="24"/>
          <w:szCs w:val="24"/>
        </w:rPr>
      </w:pPr>
    </w:p>
    <w:p w14:paraId="3992860B" w14:textId="77777777" w:rsidR="00DD4F99" w:rsidRDefault="00DD4F99" w:rsidP="00DD4F99">
      <w:pP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１．補助対象経費</w:t>
      </w:r>
    </w:p>
    <w:p w14:paraId="452D2EF6" w14:textId="77777777" w:rsidR="00DD4F99" w:rsidRPr="000908F4" w:rsidRDefault="00DD4F99" w:rsidP="00DD4F99">
      <w:pPr>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37E1AADD" wp14:editId="6764B195">
                <wp:simplePos x="0" y="0"/>
                <wp:positionH relativeFrom="column">
                  <wp:posOffset>-39606</wp:posOffset>
                </wp:positionH>
                <wp:positionV relativeFrom="paragraph">
                  <wp:posOffset>125198</wp:posOffset>
                </wp:positionV>
                <wp:extent cx="6410960" cy="2179439"/>
                <wp:effectExtent l="0" t="0" r="27940" b="11430"/>
                <wp:wrapNone/>
                <wp:docPr id="1" name="正方形/長方形 1"/>
                <wp:cNvGraphicFramePr/>
                <a:graphic xmlns:a="http://schemas.openxmlformats.org/drawingml/2006/main">
                  <a:graphicData uri="http://schemas.microsoft.com/office/word/2010/wordprocessingShape">
                    <wps:wsp>
                      <wps:cNvSpPr/>
                      <wps:spPr>
                        <a:xfrm>
                          <a:off x="0" y="0"/>
                          <a:ext cx="6410960" cy="217943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BEC0115" id="正方形/長方形 1" o:spid="_x0000_s1026" style="position:absolute;left:0;text-align:left;margin-left:-3.1pt;margin-top:9.85pt;width:504.8pt;height:17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AKiAIAAOcEAAAOAAAAZHJzL2Uyb0RvYy54bWysVMtuEzEU3SPxD5b3dJIQ2mbUpIpaFSFV&#10;baQWde16PBlLfmE7mYT/gA+ANWvEgs+hEn/BsWfahsIKkYVzr+/7+Nw5Ot5oRdbCB2nNlA73BpQI&#10;w20lzXJK316fvTikJERmKqasEVO6FYEez54/O2pdKUa2saoSniCJCWXrprSJ0ZVFEXgjNAt71gkD&#10;Y229ZhGqXxaVZy2ya1WMBoP9orW+ct5yEQJuTzsjneX8dS14vKzrICJRU4reYj59Pm/TWcyOWLn0&#10;zDWS922wf+hCM2lQ9CHVKYuMrLz8I5WW3Ntg67jHrS5sXUsu8gyYZjh4Ms1Vw5zIswCc4B5gCv8v&#10;Lb9YLzyRFd6OEsM0nujuy+e7j99+fP9U/PzwtZPIMAHVulDC/8otfK8FiGnqTe11+sc8ZJPB3T6A&#10;KzaRcFzuj4eDyT7egMM2Gh5Mxi8nKWvxGO58iK+F1SQJU+rxehlUtj4PsXO9d0nVjD2TSuGelcqQ&#10;FiOMDgapAAORasUiRO0wWjBLSphagqE8+pwyWCWrFJ6iwzacKE/WDCQBtyrbXqNrShQLEQaMkn99&#10;t7+Fpn5OWWi64GxKbqzUMoLYSuopPdyNViZZRaZmP1XCtUMySbe22uJJvO24Ghw/kyhyjl4WzIOc&#10;mBALFy9x1MpibNtLlDTWv//bffIHZ2ClpAXZAcm7FfMCI74xYNNkOB6n7cjK+NXBCIrftdzuWsxK&#10;n1hABcaguywm/6juxdpbfYO9nKeqMDHDUbsDv1dOYreE2Gwu5vPsho1wLJ6bK8dT8oRTgvd6c8O8&#10;6zkR8TAX9n4xWPmEGp1vijR2voq2lpk3j7iCb0nBNmXm9Zuf1nVXz16P36fZLwAAAP//AwBQSwME&#10;FAAGAAgAAAAhAMXejgTfAAAACgEAAA8AAABkcnMvZG93bnJldi54bWxMj81uwjAQhO+V+g7WVuIG&#10;NkkVShoHISRO7YUfIfXmxNskwl5HsQnp29ec2uPsjGa+LTaTNWzEwXeOJCwXAhhS7XRHjYTzaT9/&#10;A+aDIq2MI5Twgx425fNToXLt7nTA8RgaFkvI50pCG0Kfc+7rFq3yC9cjRe/bDVaFKIeG60HdY7k1&#10;PBEi41Z1FBda1eOuxfp6vFkJB3G6fNjPVHxV4nzxe2uqcWuknL1M23dgAafwF4YHfkSHMjJV7kba&#10;MyNhniUxGe/rFbCHL0T6CqySkGbJGnhZ8P8vlL8AAAD//wMAUEsBAi0AFAAGAAgAAAAhALaDOJL+&#10;AAAA4QEAABMAAAAAAAAAAAAAAAAAAAAAAFtDb250ZW50X1R5cGVzXS54bWxQSwECLQAUAAYACAAA&#10;ACEAOP0h/9YAAACUAQAACwAAAAAAAAAAAAAAAAAvAQAAX3JlbHMvLnJlbHNQSwECLQAUAAYACAAA&#10;ACEA1RaQCogCAADnBAAADgAAAAAAAAAAAAAAAAAuAgAAZHJzL2Uyb0RvYy54bWxQSwECLQAUAAYA&#10;CAAAACEAxd6OBN8AAAAKAQAADwAAAAAAAAAAAAAAAADiBAAAZHJzL2Rvd25yZXYueG1sUEsFBgAA&#10;AAAEAAQA8wAAAO4FAAAAAA==&#10;" filled="f" strokecolor="windowText" strokeweight="1pt"/>
            </w:pict>
          </mc:Fallback>
        </mc:AlternateContent>
      </w:r>
    </w:p>
    <w:p w14:paraId="716F5A79" w14:textId="77777777" w:rsidR="00DD4F99" w:rsidRPr="000908F4" w:rsidRDefault="00DD4F99" w:rsidP="00DD4F99">
      <w:pPr>
        <w:spacing w:line="240" w:lineRule="exact"/>
        <w:rPr>
          <w:rFonts w:ascii="ＭＳ ゴシック" w:eastAsia="ＭＳ ゴシック" w:hAnsi="ＭＳ ゴシック"/>
          <w:szCs w:val="21"/>
        </w:rPr>
      </w:pPr>
      <w:r w:rsidRPr="000908F4">
        <w:rPr>
          <w:rFonts w:ascii="ＭＳ ゴシック" w:eastAsia="ＭＳ ゴシック" w:hAnsi="ＭＳ ゴシック" w:hint="eastAsia"/>
          <w:szCs w:val="21"/>
        </w:rPr>
        <w:t>【具体的な補助対象経費】</w:t>
      </w:r>
    </w:p>
    <w:p w14:paraId="57EEBC42" w14:textId="77777777" w:rsidR="00DD4F99" w:rsidRPr="000908F4" w:rsidRDefault="00DD4F99" w:rsidP="00DD4F99">
      <w:pPr>
        <w:spacing w:line="240" w:lineRule="exact"/>
        <w:ind w:left="210" w:hangingChars="100" w:hanging="210"/>
        <w:rPr>
          <w:rFonts w:ascii="ＭＳ ゴシック" w:eastAsia="ＭＳ ゴシック" w:hAnsi="ＭＳ ゴシック"/>
          <w:szCs w:val="21"/>
        </w:rPr>
      </w:pPr>
      <w:r w:rsidRPr="000908F4">
        <w:rPr>
          <w:rFonts w:ascii="ＭＳ ゴシック" w:eastAsia="ＭＳ ゴシック" w:hAnsi="ＭＳ ゴシック" w:hint="eastAsia"/>
          <w:szCs w:val="21"/>
        </w:rPr>
        <w:t>●消毒費用：消毒設備（除菌剤の噴霧装置、オゾン発生装置、紫外線照射機等）の購入費、消毒作業の外注費、</w:t>
      </w:r>
      <w:r w:rsidRPr="000908F4">
        <w:rPr>
          <w:rFonts w:ascii="ＭＳ ゴシック" w:eastAsia="ＭＳ ゴシック" w:hAnsi="ＭＳ ゴシック" w:hint="eastAsia"/>
          <w:szCs w:val="21"/>
          <w:u w:val="single"/>
        </w:rPr>
        <w:t>消毒液・アルコール液の購入費</w:t>
      </w:r>
    </w:p>
    <w:p w14:paraId="7CB903D1" w14:textId="77777777" w:rsidR="00DD4F99" w:rsidRPr="000908F4" w:rsidRDefault="00DD4F99" w:rsidP="00DD4F99">
      <w:pPr>
        <w:spacing w:line="240" w:lineRule="exact"/>
        <w:rPr>
          <w:rFonts w:ascii="ＭＳ ゴシック" w:eastAsia="ＭＳ ゴシック" w:hAnsi="ＭＳ ゴシック"/>
          <w:szCs w:val="21"/>
          <w:u w:val="single"/>
        </w:rPr>
      </w:pPr>
      <w:r w:rsidRPr="000908F4">
        <w:rPr>
          <w:rFonts w:ascii="ＭＳ ゴシック" w:eastAsia="ＭＳ ゴシック" w:hAnsi="ＭＳ ゴシック" w:hint="eastAsia"/>
          <w:szCs w:val="21"/>
        </w:rPr>
        <w:t>●マスク費用：</w:t>
      </w:r>
      <w:r w:rsidRPr="000908F4">
        <w:rPr>
          <w:rFonts w:ascii="ＭＳ ゴシック" w:eastAsia="ＭＳ ゴシック" w:hAnsi="ＭＳ ゴシック" w:hint="eastAsia"/>
          <w:szCs w:val="21"/>
          <w:u w:val="single"/>
        </w:rPr>
        <w:t>マスク・ゴーグル・フェイスシールド・ヘアネットの購入費</w:t>
      </w:r>
    </w:p>
    <w:p w14:paraId="60D472F1" w14:textId="77777777" w:rsidR="00DD4F99" w:rsidRPr="000908F4" w:rsidRDefault="00DD4F99" w:rsidP="00DD4F99">
      <w:pPr>
        <w:spacing w:line="240" w:lineRule="exact"/>
        <w:rPr>
          <w:rFonts w:ascii="ＭＳ ゴシック" w:eastAsia="ＭＳ ゴシック" w:hAnsi="ＭＳ ゴシック"/>
          <w:szCs w:val="21"/>
        </w:rPr>
      </w:pPr>
      <w:r w:rsidRPr="000908F4">
        <w:rPr>
          <w:rFonts w:ascii="ＭＳ ゴシック" w:eastAsia="ＭＳ ゴシック" w:hAnsi="ＭＳ ゴシック" w:hint="eastAsia"/>
          <w:szCs w:val="21"/>
        </w:rPr>
        <w:t>●清掃費用：清掃作業の外注費、</w:t>
      </w:r>
      <w:r w:rsidRPr="000908F4">
        <w:rPr>
          <w:rFonts w:ascii="ＭＳ ゴシック" w:eastAsia="ＭＳ ゴシック" w:hAnsi="ＭＳ ゴシック" w:hint="eastAsia"/>
          <w:szCs w:val="21"/>
          <w:u w:val="single"/>
        </w:rPr>
        <w:t>手袋・ゴミ袋・石けん・洗浄剤・漂白剤の購入費</w:t>
      </w:r>
    </w:p>
    <w:p w14:paraId="514A77DE" w14:textId="77777777" w:rsidR="00DD4F99" w:rsidRPr="000908F4" w:rsidRDefault="00DD4F99" w:rsidP="00DD4F99">
      <w:pPr>
        <w:spacing w:line="240" w:lineRule="exact"/>
        <w:ind w:left="141" w:hangingChars="67" w:hanging="141"/>
        <w:rPr>
          <w:rFonts w:ascii="ＭＳ ゴシック" w:eastAsia="ＭＳ ゴシック" w:hAnsi="ＭＳ ゴシック"/>
          <w:szCs w:val="21"/>
        </w:rPr>
      </w:pPr>
      <w:r w:rsidRPr="000908F4">
        <w:rPr>
          <w:rFonts w:ascii="ＭＳ ゴシック" w:eastAsia="ＭＳ ゴシック" w:hAnsi="ＭＳ ゴシック" w:hint="eastAsia"/>
          <w:szCs w:val="21"/>
        </w:rPr>
        <w:t>●飛沫対策費用：</w:t>
      </w:r>
      <w:r w:rsidRPr="000908F4">
        <w:rPr>
          <w:rFonts w:ascii="ＭＳ ゴシック" w:eastAsia="ＭＳ ゴシック" w:hAnsi="ＭＳ ゴシック" w:hint="eastAsia"/>
          <w:szCs w:val="21"/>
          <w:u w:val="single"/>
        </w:rPr>
        <w:t>アクリル板・透明ビニールシート・防護スクリーン・フロアマーカーの購入費</w:t>
      </w:r>
      <w:r w:rsidRPr="000908F4">
        <w:rPr>
          <w:rFonts w:ascii="ＭＳ ゴシック" w:eastAsia="ＭＳ ゴシック" w:hAnsi="ＭＳ ゴシック" w:hint="eastAsia"/>
          <w:szCs w:val="21"/>
        </w:rPr>
        <w:t>・施工　費</w:t>
      </w:r>
    </w:p>
    <w:p w14:paraId="30E56434" w14:textId="77777777" w:rsidR="00DD4F99" w:rsidRPr="000908F4" w:rsidRDefault="00DD4F99" w:rsidP="00DD4F99">
      <w:pPr>
        <w:spacing w:line="240" w:lineRule="exact"/>
        <w:rPr>
          <w:rFonts w:ascii="ＭＳ ゴシック" w:eastAsia="ＭＳ ゴシック" w:hAnsi="ＭＳ ゴシック"/>
          <w:szCs w:val="21"/>
        </w:rPr>
      </w:pPr>
      <w:r w:rsidRPr="000908F4">
        <w:rPr>
          <w:rFonts w:ascii="ＭＳ ゴシック" w:eastAsia="ＭＳ ゴシック" w:hAnsi="ＭＳ ゴシック" w:hint="eastAsia"/>
          <w:szCs w:val="21"/>
        </w:rPr>
        <w:t>●換気費用：換気設備（換気扇、空気洗浄機等）の購入費</w:t>
      </w:r>
    </w:p>
    <w:p w14:paraId="6B41EF96" w14:textId="77777777" w:rsidR="00DD4F99" w:rsidRPr="000908F4" w:rsidRDefault="00DD4F99" w:rsidP="00DD4F99">
      <w:pPr>
        <w:spacing w:line="240" w:lineRule="exact"/>
        <w:ind w:left="210" w:hangingChars="100" w:hanging="210"/>
        <w:rPr>
          <w:rFonts w:ascii="ＭＳ ゴシック" w:eastAsia="ＭＳ ゴシック" w:hAnsi="ＭＳ ゴシック"/>
          <w:szCs w:val="21"/>
        </w:rPr>
      </w:pPr>
      <w:r w:rsidRPr="000908F4">
        <w:rPr>
          <w:rFonts w:ascii="ＭＳ ゴシック" w:eastAsia="ＭＳ ゴシック" w:hAnsi="ＭＳ ゴシック" w:hint="eastAsia"/>
          <w:szCs w:val="21"/>
        </w:rPr>
        <w:t>●その他衛生管理費用：クリーニング外注費、</w:t>
      </w:r>
      <w:r w:rsidRPr="000908F4">
        <w:rPr>
          <w:rFonts w:ascii="ＭＳ ゴシック" w:eastAsia="ＭＳ ゴシック" w:hAnsi="ＭＳ ゴシック" w:hint="eastAsia"/>
          <w:szCs w:val="21"/>
          <w:u w:val="single"/>
        </w:rPr>
        <w:t>トイレ用ペーパータオル・使い捨てアメニティ用品の購入費</w:t>
      </w:r>
      <w:r w:rsidRPr="000908F4">
        <w:rPr>
          <w:rFonts w:ascii="ＭＳ ゴシック" w:eastAsia="ＭＳ ゴシック" w:hAnsi="ＭＳ ゴシック" w:hint="eastAsia"/>
          <w:szCs w:val="21"/>
        </w:rPr>
        <w:t>、従業員指導等のための専門家活用費、体温計・サーモカメラ・キーレスシステム・インターホン・コイントレー・携帯型アルコール検知器の購入費</w:t>
      </w:r>
    </w:p>
    <w:p w14:paraId="5B913F62" w14:textId="77777777" w:rsidR="00DD4F99" w:rsidRPr="000908F4" w:rsidRDefault="00DD4F99" w:rsidP="00DD4F99">
      <w:pPr>
        <w:spacing w:line="240" w:lineRule="exact"/>
        <w:rPr>
          <w:rFonts w:ascii="ＭＳ ゴシック" w:eastAsia="ＭＳ ゴシック" w:hAnsi="ＭＳ ゴシック"/>
          <w:szCs w:val="21"/>
        </w:rPr>
      </w:pPr>
      <w:r w:rsidRPr="000908F4">
        <w:rPr>
          <w:rFonts w:ascii="ＭＳ ゴシック" w:eastAsia="ＭＳ ゴシック" w:hAnsi="ＭＳ ゴシック" w:hint="eastAsia"/>
          <w:szCs w:val="21"/>
        </w:rPr>
        <w:t>●ＰＲ費用：ポスター・チラシの外注・印刷費（従業員又は顧客に感染防止を呼びかけるものに限る）</w:t>
      </w:r>
    </w:p>
    <w:p w14:paraId="6E397009" w14:textId="77777777" w:rsidR="00DD4F99" w:rsidRPr="000908F4" w:rsidRDefault="00DD4F99" w:rsidP="00DD4F99">
      <w:pPr>
        <w:spacing w:line="240" w:lineRule="exact"/>
        <w:rPr>
          <w:rFonts w:ascii="ＭＳ ゴシック" w:eastAsia="ＭＳ ゴシック" w:hAnsi="ＭＳ ゴシック"/>
          <w:szCs w:val="21"/>
        </w:rPr>
      </w:pPr>
      <w:r w:rsidRPr="000908F4">
        <w:rPr>
          <w:rFonts w:ascii="ＭＳ ゴシック" w:eastAsia="ＭＳ ゴシック" w:hAnsi="ＭＳ ゴシック" w:hint="eastAsia"/>
          <w:szCs w:val="21"/>
        </w:rPr>
        <w:t xml:space="preserve">　※消耗品（下線）は、補助対象期間に購入及び使用したものに限る</w:t>
      </w:r>
    </w:p>
    <w:p w14:paraId="2C8BF684" w14:textId="77777777" w:rsidR="00DD4F99" w:rsidRPr="00891781" w:rsidRDefault="00DD4F99" w:rsidP="00DD4F99">
      <w:pPr>
        <w:rPr>
          <w:rFonts w:ascii="ＭＳ ゴシック" w:eastAsia="ＭＳ ゴシック" w:hAnsi="ＭＳ ゴシック"/>
          <w:sz w:val="24"/>
          <w:szCs w:val="24"/>
        </w:rPr>
      </w:pPr>
    </w:p>
    <w:p w14:paraId="107CF980" w14:textId="77777777" w:rsidR="00DD4F99" w:rsidRDefault="00DD4F99" w:rsidP="00DD4F9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Pr="00A05026">
        <w:rPr>
          <w:rFonts w:ascii="ＭＳ ゴシック" w:eastAsia="ＭＳ ゴシック" w:hAnsi="ＭＳ ゴシック" w:hint="eastAsia"/>
          <w:sz w:val="24"/>
          <w:szCs w:val="24"/>
        </w:rPr>
        <w:t>業種別ガイドライン</w:t>
      </w:r>
      <w:r>
        <w:rPr>
          <w:rFonts w:ascii="ＭＳ ゴシック" w:eastAsia="ＭＳ ゴシック" w:hAnsi="ＭＳ ゴシック" w:hint="eastAsia"/>
          <w:sz w:val="24"/>
          <w:szCs w:val="24"/>
        </w:rPr>
        <w:t>が策定されていない業種においても、上記</w:t>
      </w:r>
      <w:r w:rsidRPr="00A05026">
        <w:rPr>
          <w:rFonts w:ascii="ＭＳ ゴシック" w:eastAsia="ＭＳ ゴシック" w:hAnsi="ＭＳ ゴシック" w:hint="eastAsia"/>
          <w:sz w:val="24"/>
          <w:szCs w:val="24"/>
        </w:rPr>
        <w:t>対象経費は</w:t>
      </w:r>
      <w:r>
        <w:rPr>
          <w:rFonts w:ascii="ＭＳ ゴシック" w:eastAsia="ＭＳ ゴシック" w:hAnsi="ＭＳ ゴシック" w:hint="eastAsia"/>
          <w:sz w:val="24"/>
          <w:szCs w:val="24"/>
        </w:rPr>
        <w:t>補助対象となります</w:t>
      </w:r>
      <w:r w:rsidRPr="00A0502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また、</w:t>
      </w:r>
      <w:r w:rsidRPr="00A05026">
        <w:rPr>
          <w:rFonts w:ascii="ＭＳ ゴシック" w:eastAsia="ＭＳ ゴシック" w:hAnsi="ＭＳ ゴシック" w:hint="eastAsia"/>
          <w:sz w:val="24"/>
          <w:szCs w:val="24"/>
        </w:rPr>
        <w:t>業種別ガイドラインが新たに作成された場合は、随時</w:t>
      </w:r>
      <w:r>
        <w:rPr>
          <w:rFonts w:ascii="ＭＳ ゴシック" w:eastAsia="ＭＳ ゴシック" w:hAnsi="ＭＳ ゴシック" w:hint="eastAsia"/>
          <w:sz w:val="24"/>
          <w:szCs w:val="24"/>
        </w:rPr>
        <w:t>対象となる経費を</w:t>
      </w:r>
      <w:r w:rsidRPr="00A05026">
        <w:rPr>
          <w:rFonts w:ascii="ＭＳ ゴシック" w:eastAsia="ＭＳ ゴシック" w:hAnsi="ＭＳ ゴシック" w:hint="eastAsia"/>
          <w:sz w:val="24"/>
          <w:szCs w:val="24"/>
        </w:rPr>
        <w:t>更新する予定</w:t>
      </w:r>
      <w:r>
        <w:rPr>
          <w:rFonts w:ascii="ＭＳ ゴシック" w:eastAsia="ＭＳ ゴシック" w:hAnsi="ＭＳ ゴシック" w:hint="eastAsia"/>
          <w:sz w:val="24"/>
          <w:szCs w:val="24"/>
        </w:rPr>
        <w:t>です</w:t>
      </w:r>
      <w:r w:rsidRPr="00A05026">
        <w:rPr>
          <w:rFonts w:ascii="ＭＳ ゴシック" w:eastAsia="ＭＳ ゴシック" w:hAnsi="ＭＳ ゴシック" w:hint="eastAsia"/>
          <w:sz w:val="24"/>
          <w:szCs w:val="24"/>
        </w:rPr>
        <w:t>。</w:t>
      </w:r>
    </w:p>
    <w:p w14:paraId="257C6B49" w14:textId="77777777" w:rsidR="00DD4F99" w:rsidRDefault="00DD4F99" w:rsidP="00DD4F99">
      <w:pPr>
        <w:rPr>
          <w:rFonts w:ascii="ＭＳ ゴシック" w:eastAsia="ＭＳ ゴシック" w:hAnsi="ＭＳ ゴシック"/>
          <w:sz w:val="24"/>
          <w:szCs w:val="24"/>
        </w:rPr>
      </w:pPr>
    </w:p>
    <w:p w14:paraId="312C8372" w14:textId="77777777" w:rsidR="00DD4F99" w:rsidRPr="000908F4" w:rsidRDefault="00DD4F99" w:rsidP="00DD4F99">
      <w:pP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２．補助上限額：５０万円（ただし、今般の</w:t>
      </w:r>
      <w:r w:rsidRPr="000908F4">
        <w:rPr>
          <w:rFonts w:ascii="ＭＳ ゴシック" w:eastAsia="ＭＳ ゴシック" w:hAnsi="ＭＳ ゴシック" w:hint="eastAsia"/>
          <w:sz w:val="24"/>
          <w:szCs w:val="24"/>
          <w:u w:val="single"/>
        </w:rPr>
        <w:t>交付決定額を上限</w:t>
      </w:r>
      <w:r w:rsidRPr="000908F4">
        <w:rPr>
          <w:rFonts w:ascii="ＭＳ ゴシック" w:eastAsia="ＭＳ ゴシック" w:hAnsi="ＭＳ ゴシック" w:hint="eastAsia"/>
          <w:sz w:val="24"/>
          <w:szCs w:val="24"/>
        </w:rPr>
        <w:t>とします。）</w:t>
      </w:r>
    </w:p>
    <w:p w14:paraId="13BB8189" w14:textId="77777777" w:rsidR="00DD4F99" w:rsidRPr="000908F4" w:rsidRDefault="00DD4F99" w:rsidP="00DD4F99">
      <w:pP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３．補助率：定額補助</w:t>
      </w:r>
    </w:p>
    <w:p w14:paraId="1B65256F" w14:textId="3D5369F1" w:rsidR="00DD4F99" w:rsidRDefault="00DD4F99" w:rsidP="00DD4F99">
      <w:pPr>
        <w:rPr>
          <w:rFonts w:ascii="ＭＳ ゴシック" w:eastAsia="ＭＳ ゴシック" w:hAnsi="ＭＳ ゴシック"/>
          <w:sz w:val="24"/>
          <w:szCs w:val="24"/>
        </w:rPr>
      </w:pPr>
      <w:r w:rsidRPr="000908F4">
        <w:rPr>
          <w:rFonts w:ascii="ＭＳ ゴシック" w:eastAsia="ＭＳ ゴシック" w:hAnsi="ＭＳ ゴシック" w:hint="eastAsia"/>
          <w:sz w:val="24"/>
          <w:szCs w:val="24"/>
        </w:rPr>
        <w:t>４．申請方法：補助事業者からの別途申請による。</w:t>
      </w:r>
    </w:p>
    <w:p w14:paraId="441410A0" w14:textId="77777777" w:rsidR="00A337D5" w:rsidRPr="000908F4" w:rsidRDefault="00A337D5" w:rsidP="00DD4F99">
      <w:pPr>
        <w:rPr>
          <w:rFonts w:ascii="ＭＳ ゴシック" w:eastAsia="ＭＳ ゴシック" w:hAnsi="ＭＳ ゴシック"/>
          <w:sz w:val="24"/>
          <w:szCs w:val="24"/>
        </w:rPr>
      </w:pPr>
    </w:p>
    <w:sectPr w:rsidR="00A337D5" w:rsidRPr="000908F4" w:rsidSect="00BB12ED">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B209" w14:textId="77777777" w:rsidR="00841D24" w:rsidRDefault="00841D24" w:rsidP="0078779B">
      <w:r>
        <w:separator/>
      </w:r>
    </w:p>
  </w:endnote>
  <w:endnote w:type="continuationSeparator" w:id="0">
    <w:p w14:paraId="051FF8D2" w14:textId="77777777" w:rsidR="00841D24" w:rsidRDefault="00841D24" w:rsidP="0078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FB511" w14:textId="77777777" w:rsidR="00841D24" w:rsidRDefault="00841D24" w:rsidP="0078779B">
      <w:r>
        <w:separator/>
      </w:r>
    </w:p>
  </w:footnote>
  <w:footnote w:type="continuationSeparator" w:id="0">
    <w:p w14:paraId="1AC10703" w14:textId="77777777" w:rsidR="00841D24" w:rsidRDefault="00841D24" w:rsidP="00787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99"/>
    <w:rsid w:val="000C43FC"/>
    <w:rsid w:val="003F0661"/>
    <w:rsid w:val="00472298"/>
    <w:rsid w:val="00554DD9"/>
    <w:rsid w:val="0070017A"/>
    <w:rsid w:val="0073658F"/>
    <w:rsid w:val="0078779B"/>
    <w:rsid w:val="007F73C4"/>
    <w:rsid w:val="00841D24"/>
    <w:rsid w:val="008D17A0"/>
    <w:rsid w:val="008D5220"/>
    <w:rsid w:val="008E43DE"/>
    <w:rsid w:val="009A0AAE"/>
    <w:rsid w:val="00A337D5"/>
    <w:rsid w:val="00AC125C"/>
    <w:rsid w:val="00AE16FA"/>
    <w:rsid w:val="00B8652A"/>
    <w:rsid w:val="00BC6F4D"/>
    <w:rsid w:val="00C74580"/>
    <w:rsid w:val="00DD4F99"/>
    <w:rsid w:val="00E2623C"/>
    <w:rsid w:val="00ED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433F7"/>
  <w15:chartTrackingRefBased/>
  <w15:docId w15:val="{C18B29AC-E12C-4F13-8555-78080293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D4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2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5220"/>
    <w:rPr>
      <w:rFonts w:asciiTheme="majorHAnsi" w:eastAsiaTheme="majorEastAsia" w:hAnsiTheme="majorHAnsi" w:cstheme="majorBidi"/>
      <w:sz w:val="18"/>
      <w:szCs w:val="18"/>
    </w:rPr>
  </w:style>
  <w:style w:type="paragraph" w:styleId="a5">
    <w:name w:val="header"/>
    <w:basedOn w:val="a"/>
    <w:link w:val="a6"/>
    <w:uiPriority w:val="99"/>
    <w:unhideWhenUsed/>
    <w:rsid w:val="0078779B"/>
    <w:pPr>
      <w:tabs>
        <w:tab w:val="center" w:pos="4252"/>
        <w:tab w:val="right" w:pos="8504"/>
      </w:tabs>
      <w:snapToGrid w:val="0"/>
    </w:pPr>
  </w:style>
  <w:style w:type="character" w:customStyle="1" w:styleId="a6">
    <w:name w:val="ヘッダー (文字)"/>
    <w:basedOn w:val="a0"/>
    <w:link w:val="a5"/>
    <w:uiPriority w:val="99"/>
    <w:rsid w:val="0078779B"/>
  </w:style>
  <w:style w:type="paragraph" w:styleId="a7">
    <w:name w:val="footer"/>
    <w:basedOn w:val="a"/>
    <w:link w:val="a8"/>
    <w:uiPriority w:val="99"/>
    <w:unhideWhenUsed/>
    <w:rsid w:val="0078779B"/>
    <w:pPr>
      <w:tabs>
        <w:tab w:val="center" w:pos="4252"/>
        <w:tab w:val="right" w:pos="8504"/>
      </w:tabs>
      <w:snapToGrid w:val="0"/>
    </w:pPr>
  </w:style>
  <w:style w:type="character" w:customStyle="1" w:styleId="a8">
    <w:name w:val="フッター (文字)"/>
    <w:basedOn w:val="a0"/>
    <w:link w:val="a7"/>
    <w:uiPriority w:val="99"/>
    <w:rsid w:val="0078779B"/>
  </w:style>
  <w:style w:type="character" w:styleId="a9">
    <w:name w:val="Hyperlink"/>
    <w:basedOn w:val="a0"/>
    <w:uiPriority w:val="99"/>
    <w:unhideWhenUsed/>
    <w:rsid w:val="00A337D5"/>
    <w:rPr>
      <w:color w:val="0563C1" w:themeColor="hyperlink"/>
      <w:u w:val="single"/>
    </w:rPr>
  </w:style>
  <w:style w:type="character" w:styleId="aa">
    <w:name w:val="Unresolved Mention"/>
    <w:basedOn w:val="a0"/>
    <w:uiPriority w:val="99"/>
    <w:semiHidden/>
    <w:unhideWhenUsed/>
    <w:rsid w:val="00A337D5"/>
    <w:rPr>
      <w:color w:val="605E5C"/>
      <w:shd w:val="clear" w:color="auto" w:fill="E1DFDD"/>
    </w:rPr>
  </w:style>
  <w:style w:type="character" w:styleId="ab">
    <w:name w:val="FollowedHyperlink"/>
    <w:basedOn w:val="a0"/>
    <w:uiPriority w:val="99"/>
    <w:semiHidden/>
    <w:unhideWhenUsed/>
    <w:rsid w:val="00A33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瞳 松本</cp:lastModifiedBy>
  <cp:revision>8</cp:revision>
  <cp:lastPrinted>2020-05-20T12:27:00Z</cp:lastPrinted>
  <dcterms:created xsi:type="dcterms:W3CDTF">2020-06-23T07:05:00Z</dcterms:created>
  <dcterms:modified xsi:type="dcterms:W3CDTF">2020-07-20T12:41:00Z</dcterms:modified>
</cp:coreProperties>
</file>